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D40BD" w14:textId="77777777" w:rsidR="00FE71BF" w:rsidRDefault="00FE71BF" w:rsidP="00FE71BF">
      <w:pPr>
        <w:rPr>
          <w:rtl/>
        </w:rPr>
      </w:pPr>
      <w:r>
        <w:rPr>
          <w:rtl/>
        </w:rPr>
        <w:t xml:space="preserve">عنوان: </w:t>
      </w:r>
    </w:p>
    <w:p w14:paraId="33DF2BB8" w14:textId="1A8B23E8" w:rsidR="00FE71BF" w:rsidRDefault="00FE71BF" w:rsidP="00FE71BF">
      <w:pPr>
        <w:rPr>
          <w:rtl/>
        </w:rPr>
      </w:pPr>
      <w:r>
        <w:rPr>
          <w:rtl/>
        </w:rPr>
        <w:t>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 کاربردها و فناور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مرتبط</w:t>
      </w:r>
    </w:p>
    <w:p w14:paraId="3F35E7B4" w14:textId="77777777" w:rsidR="00FE71BF" w:rsidRDefault="00FE71BF" w:rsidP="00FE71BF">
      <w:pPr>
        <w:rPr>
          <w:rtl/>
        </w:rPr>
      </w:pP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ح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Fonts w:hint="cs"/>
          <w:rtl/>
        </w:rPr>
        <w:t>ی</w:t>
      </w:r>
      <w:r>
        <w:rPr>
          <w:rtl/>
        </w:rPr>
        <w:t xml:space="preserve"> در ارتباطات نور</w:t>
      </w:r>
      <w:r>
        <w:rPr>
          <w:rFonts w:hint="cs"/>
          <w:rtl/>
        </w:rPr>
        <w:t>ی</w:t>
      </w:r>
      <w:r>
        <w:rPr>
          <w:rtl/>
        </w:rPr>
        <w:t xml:space="preserve"> است که امکان انتقال داده‌ها و اطلاعات به سرعت بالا و با کارا</w:t>
      </w:r>
      <w:r>
        <w:rPr>
          <w:rFonts w:hint="cs"/>
          <w:rtl/>
        </w:rPr>
        <w:t>یی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بالا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 xml:space="preserve">.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عوامل مهم در به</w:t>
      </w:r>
      <w:r>
        <w:rPr>
          <w:rFonts w:hint="cs"/>
          <w:rtl/>
        </w:rPr>
        <w:t>ی</w:t>
      </w:r>
      <w:r>
        <w:rPr>
          <w:rFonts w:hint="eastAsia"/>
          <w:rtl/>
        </w:rPr>
        <w:t>نه‌ساز</w:t>
      </w:r>
      <w:r>
        <w:rPr>
          <w:rFonts w:hint="cs"/>
          <w:rtl/>
        </w:rPr>
        <w:t>ی</w:t>
      </w:r>
      <w:r>
        <w:rPr>
          <w:rtl/>
        </w:rPr>
        <w:t xml:space="preserve"> استفاده از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توانا</w:t>
      </w:r>
      <w:r>
        <w:rPr>
          <w:rFonts w:hint="cs"/>
          <w:rtl/>
        </w:rPr>
        <w:t>یی</w:t>
      </w:r>
      <w:r>
        <w:rPr>
          <w:rtl/>
        </w:rPr>
        <w:t xml:space="preserve"> تشخ</w:t>
      </w:r>
      <w:r>
        <w:rPr>
          <w:rFonts w:hint="cs"/>
          <w:rtl/>
        </w:rPr>
        <w:t>ی</w:t>
      </w:r>
      <w:r>
        <w:rPr>
          <w:rFonts w:hint="eastAsia"/>
          <w:rtl/>
        </w:rPr>
        <w:t>ص</w:t>
      </w:r>
      <w:r>
        <w:rPr>
          <w:rtl/>
        </w:rPr>
        <w:t xml:space="preserve"> و تفس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است.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راستا، است</w:t>
      </w:r>
      <w:r>
        <w:rPr>
          <w:rFonts w:hint="eastAsia"/>
          <w:rtl/>
        </w:rPr>
        <w:t>فاده</w:t>
      </w:r>
      <w:r>
        <w:rPr>
          <w:rtl/>
        </w:rPr>
        <w:t xml:space="preserve"> از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به عنوان روش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و کاهش نو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و اختلالات مختلف،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مورد توجه قرار گرفته است.</w:t>
      </w:r>
    </w:p>
    <w:p w14:paraId="1206AC53" w14:textId="77777777" w:rsidR="00FE71BF" w:rsidRDefault="00FE71BF" w:rsidP="00FE71BF">
      <w:pPr>
        <w:rPr>
          <w:rtl/>
        </w:rPr>
      </w:pPr>
    </w:p>
    <w:p w14:paraId="250DAE04" w14:textId="77777777" w:rsidR="00FE71BF" w:rsidRDefault="00FE71BF" w:rsidP="00FE71BF">
      <w:pPr>
        <w:rPr>
          <w:rtl/>
        </w:rPr>
      </w:pPr>
      <w:r>
        <w:rPr>
          <w:rFonts w:hint="eastAsia"/>
          <w:rtl/>
        </w:rPr>
        <w:t>بد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ترت</w:t>
      </w:r>
      <w:r>
        <w:rPr>
          <w:rFonts w:hint="cs"/>
          <w:rtl/>
        </w:rPr>
        <w:t>ی</w:t>
      </w:r>
      <w:r>
        <w:rPr>
          <w:rFonts w:hint="eastAsia"/>
          <w:rtl/>
        </w:rPr>
        <w:t>ب،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 به معرف</w:t>
      </w:r>
      <w:r>
        <w:rPr>
          <w:rFonts w:hint="cs"/>
          <w:rtl/>
        </w:rPr>
        <w:t>ی</w:t>
      </w:r>
      <w:r>
        <w:rPr>
          <w:rtl/>
        </w:rPr>
        <w:t xml:space="preserve"> و توض</w:t>
      </w:r>
      <w:r>
        <w:rPr>
          <w:rFonts w:hint="cs"/>
          <w:rtl/>
        </w:rPr>
        <w:t>ی</w:t>
      </w:r>
      <w:r>
        <w:rPr>
          <w:rFonts w:hint="eastAsia"/>
          <w:rtl/>
        </w:rPr>
        <w:t>ح</w:t>
      </w:r>
      <w:r>
        <w:rPr>
          <w:rtl/>
        </w:rPr>
        <w:t xml:space="preserve">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پردازد</w:t>
      </w:r>
      <w:r>
        <w:rPr>
          <w:rtl/>
        </w:rPr>
        <w:t>. در ابتدا، مفهوم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را توض</w:t>
      </w:r>
      <w:r>
        <w:rPr>
          <w:rFonts w:hint="cs"/>
          <w:rtl/>
        </w:rPr>
        <w:t>ی</w:t>
      </w:r>
      <w:r>
        <w:rPr>
          <w:rFonts w:hint="eastAsia"/>
          <w:rtl/>
        </w:rPr>
        <w:t>ح</w:t>
      </w:r>
      <w:r>
        <w:rPr>
          <w:rtl/>
        </w:rPr>
        <w:t xml:space="preserve"> داده و سپس به بررس</w:t>
      </w:r>
      <w:r>
        <w:rPr>
          <w:rFonts w:hint="cs"/>
          <w:rtl/>
        </w:rPr>
        <w:t>ی</w:t>
      </w:r>
      <w:r>
        <w:rPr>
          <w:rtl/>
        </w:rPr>
        <w:t xml:space="preserve"> کاربردها</w:t>
      </w:r>
      <w:r>
        <w:rPr>
          <w:rFonts w:hint="cs"/>
          <w:rtl/>
        </w:rPr>
        <w:t>ی</w:t>
      </w:r>
      <w:r>
        <w:rPr>
          <w:rtl/>
        </w:rPr>
        <w:t xml:space="preserve"> مختلف آنها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پردازد</w:t>
      </w:r>
      <w:r>
        <w:rPr>
          <w:rtl/>
        </w:rPr>
        <w:t>. در ادامه، فناور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مرتبط با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مانند </w:t>
      </w:r>
      <w:r>
        <w:t>Wavelength Division Multiplexing (WDM)</w:t>
      </w:r>
      <w:r>
        <w:rPr>
          <w:rtl/>
        </w:rPr>
        <w:t xml:space="preserve"> و </w:t>
      </w:r>
      <w:r>
        <w:t>Coarse Wavelength Division Multiplexing (CWDM)</w:t>
      </w:r>
      <w:r>
        <w:rPr>
          <w:rtl/>
        </w:rPr>
        <w:t xml:space="preserve"> را بررس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در پا</w:t>
      </w:r>
      <w:r>
        <w:rPr>
          <w:rFonts w:hint="cs"/>
          <w:rtl/>
        </w:rPr>
        <w:t>ی</w:t>
      </w:r>
      <w:r>
        <w:rPr>
          <w:rFonts w:hint="eastAsia"/>
          <w:rtl/>
        </w:rPr>
        <w:t>ان،</w:t>
      </w:r>
      <w:r>
        <w:rPr>
          <w:rtl/>
        </w:rPr>
        <w:t xml:space="preserve"> چالش‌ها و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در حوزه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مورد بحث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دهد</w:t>
      </w:r>
      <w:r>
        <w:rPr>
          <w:rtl/>
        </w:rPr>
        <w:t>.</w:t>
      </w:r>
    </w:p>
    <w:p w14:paraId="18D99C55" w14:textId="77777777" w:rsidR="00FE71BF" w:rsidRDefault="00FE71BF" w:rsidP="00FE71BF">
      <w:pPr>
        <w:rPr>
          <w:rtl/>
        </w:rPr>
      </w:pPr>
    </w:p>
    <w:p w14:paraId="6F4F2A4A" w14:textId="77777777" w:rsidR="00FE71BF" w:rsidRDefault="00FE71BF" w:rsidP="00FE71BF">
      <w:pPr>
        <w:rPr>
          <w:rtl/>
        </w:rPr>
      </w:pPr>
      <w:r>
        <w:rPr>
          <w:rtl/>
        </w:rPr>
        <w:t>۱. مفهوم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</w:t>
      </w:r>
    </w:p>
    <w:p w14:paraId="59532717" w14:textId="2FAFC2FC" w:rsidR="00FE71BF" w:rsidRDefault="00FE71BF" w:rsidP="00FE71BF">
      <w:pPr>
        <w:rPr>
          <w:rtl/>
        </w:rPr>
      </w:pPr>
      <w:r>
        <w:rPr>
          <w:rFonts w:hint="eastAsia"/>
          <w:rtl/>
        </w:rPr>
        <w:t>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روش‌ها</w:t>
      </w:r>
      <w:r>
        <w:rPr>
          <w:rFonts w:hint="cs"/>
          <w:rtl/>
        </w:rPr>
        <w:t>یی</w:t>
      </w:r>
      <w:r>
        <w:rPr>
          <w:rtl/>
        </w:rPr>
        <w:t xml:space="preserve"> اطلاق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 xml:space="preserve"> که برا</w:t>
      </w:r>
      <w:r>
        <w:rPr>
          <w:rFonts w:hint="cs"/>
          <w:rtl/>
        </w:rPr>
        <w:t>ی</w:t>
      </w:r>
      <w:r>
        <w:rPr>
          <w:rtl/>
        </w:rPr>
        <w:t xml:space="preserve"> تفک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و تما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مختلف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روش‌ها، هر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طول موج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رنگ خاص مشخص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با استفاده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روش، امکان انتقال همزمان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به وجود م</w:t>
      </w:r>
      <w:r>
        <w:rPr>
          <w:rFonts w:hint="cs"/>
          <w:rtl/>
        </w:rPr>
        <w:t>ی‌</w:t>
      </w:r>
      <w:r>
        <w:rPr>
          <w:rFonts w:hint="eastAsia"/>
          <w:rtl/>
        </w:rPr>
        <w:t>آ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.</w:t>
      </w:r>
    </w:p>
    <w:p w14:paraId="0173F95B" w14:textId="77777777" w:rsidR="00FE71BF" w:rsidRDefault="00FE71BF" w:rsidP="00FE71BF">
      <w:pPr>
        <w:rPr>
          <w:rtl/>
        </w:rPr>
      </w:pPr>
      <w:r>
        <w:rPr>
          <w:rtl/>
        </w:rPr>
        <w:t>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روش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 xml:space="preserve"> که به وس</w:t>
      </w:r>
      <w:r>
        <w:rPr>
          <w:rFonts w:hint="cs"/>
          <w:rtl/>
        </w:rPr>
        <w:t>ی</w:t>
      </w:r>
      <w:r>
        <w:rPr>
          <w:rFonts w:hint="eastAsia"/>
          <w:rtl/>
        </w:rPr>
        <w:t>له</w:t>
      </w:r>
      <w:r>
        <w:rPr>
          <w:rtl/>
        </w:rPr>
        <w:t xml:space="preserve"> آن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مختلف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تما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داده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روش، هر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 استفاده از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رنگ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طول موج خاص مشخص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به عبارت د</w:t>
      </w:r>
      <w:r>
        <w:rPr>
          <w:rFonts w:hint="cs"/>
          <w:rtl/>
        </w:rPr>
        <w:t>ی</w:t>
      </w:r>
      <w:r>
        <w:rPr>
          <w:rFonts w:hint="eastAsia"/>
          <w:rtl/>
        </w:rPr>
        <w:t>گر،</w:t>
      </w:r>
      <w:r>
        <w:rPr>
          <w:rtl/>
        </w:rPr>
        <w:t xml:space="preserve"> هر رنگ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طول موج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نما</w:t>
      </w:r>
      <w:r>
        <w:rPr>
          <w:rFonts w:hint="cs"/>
          <w:rtl/>
        </w:rPr>
        <w:t>ی</w:t>
      </w:r>
      <w:r>
        <w:rPr>
          <w:rFonts w:hint="eastAsia"/>
          <w:rtl/>
        </w:rPr>
        <w:t>نده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خ</w:t>
      </w:r>
      <w:r>
        <w:rPr>
          <w:rFonts w:hint="eastAsia"/>
          <w:rtl/>
        </w:rPr>
        <w:t>اص</w:t>
      </w:r>
      <w:r>
        <w:rPr>
          <w:rtl/>
        </w:rPr>
        <w:t xml:space="preserve"> است.</w:t>
      </w:r>
    </w:p>
    <w:p w14:paraId="5931C1CB" w14:textId="77777777" w:rsidR="00FE71BF" w:rsidRDefault="00FE71BF" w:rsidP="00FE71BF">
      <w:pPr>
        <w:rPr>
          <w:rtl/>
        </w:rPr>
      </w:pPr>
    </w:p>
    <w:p w14:paraId="64E46941" w14:textId="77777777" w:rsidR="00FE71BF" w:rsidRDefault="00FE71BF" w:rsidP="00FE71BF">
      <w:pPr>
        <w:rPr>
          <w:rtl/>
        </w:rPr>
      </w:pPr>
      <w:r>
        <w:rPr>
          <w:rFonts w:hint="eastAsia"/>
          <w:rtl/>
        </w:rPr>
        <w:lastRenderedPageBreak/>
        <w:t>استفاده</w:t>
      </w:r>
      <w:r>
        <w:rPr>
          <w:rtl/>
        </w:rPr>
        <w:t xml:space="preserve"> از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امکان انتقال همزمان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با تفک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مختلف با رنگ‌ها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طول‌ها</w:t>
      </w:r>
      <w:r>
        <w:rPr>
          <w:rFonts w:hint="cs"/>
          <w:rtl/>
        </w:rPr>
        <w:t>ی</w:t>
      </w:r>
      <w:r>
        <w:rPr>
          <w:rtl/>
        </w:rPr>
        <w:t xml:space="preserve"> موج مختلف، امکان انتقال اطلاعات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tl/>
        </w:rPr>
        <w:t xml:space="preserve"> و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جاد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29A6C61F" w14:textId="77777777" w:rsidR="00FE71BF" w:rsidRDefault="00FE71BF" w:rsidP="00FE71BF">
      <w:pPr>
        <w:rPr>
          <w:rtl/>
        </w:rPr>
      </w:pPr>
    </w:p>
    <w:p w14:paraId="7E0B4F20" w14:textId="77777777" w:rsidR="00FE71BF" w:rsidRDefault="00FE71BF" w:rsidP="00FE71BF">
      <w:pPr>
        <w:rPr>
          <w:rtl/>
        </w:rPr>
      </w:pPr>
      <w:r>
        <w:rPr>
          <w:rFonts w:hint="eastAsia"/>
          <w:rtl/>
        </w:rPr>
        <w:t>به</w:t>
      </w:r>
      <w:r>
        <w:rPr>
          <w:rtl/>
        </w:rPr>
        <w:t xml:space="preserve"> عنوان مثال، در </w:t>
      </w:r>
      <w:r>
        <w:t>Wavelength Division Multiplexing (WDM)</w:t>
      </w:r>
      <w:r>
        <w:rPr>
          <w:rtl/>
        </w:rPr>
        <w:t>، از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جداساز</w:t>
      </w:r>
      <w:r>
        <w:rPr>
          <w:rFonts w:hint="cs"/>
          <w:rtl/>
        </w:rPr>
        <w:t>ی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 طول موج‌ها</w:t>
      </w:r>
      <w:r>
        <w:rPr>
          <w:rFonts w:hint="cs"/>
          <w:rtl/>
        </w:rPr>
        <w:t>ی</w:t>
      </w:r>
      <w:r>
        <w:rPr>
          <w:rtl/>
        </w:rPr>
        <w:t xml:space="preserve"> مختلف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هر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رنگ خاص که متناظر با طول موج خاص</w:t>
      </w:r>
      <w:r>
        <w:rPr>
          <w:rFonts w:hint="cs"/>
          <w:rtl/>
        </w:rPr>
        <w:t>ی</w:t>
      </w:r>
      <w:r>
        <w:rPr>
          <w:rtl/>
        </w:rPr>
        <w:t xml:space="preserve"> است، تما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داده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امکان را به ما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دهد</w:t>
      </w:r>
      <w:r>
        <w:rPr>
          <w:rtl/>
        </w:rPr>
        <w:t xml:space="preserve"> که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 طول موج‌ها</w:t>
      </w:r>
      <w:r>
        <w:rPr>
          <w:rFonts w:hint="cs"/>
          <w:rtl/>
        </w:rPr>
        <w:t>ی</w:t>
      </w:r>
      <w:r>
        <w:rPr>
          <w:rtl/>
        </w:rPr>
        <w:t xml:space="preserve"> مختلف را به صورت همزمان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ارسال کن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و اطلاعات را به سرعت بالا انتقال ده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</w:t>
      </w:r>
    </w:p>
    <w:p w14:paraId="12E783DA" w14:textId="77777777" w:rsidR="00FE71BF" w:rsidRDefault="00FE71BF" w:rsidP="00FE71BF">
      <w:pPr>
        <w:rPr>
          <w:rtl/>
        </w:rPr>
      </w:pPr>
    </w:p>
    <w:p w14:paraId="660F8C9F" w14:textId="56B9F42C" w:rsidR="00FE71BF" w:rsidRDefault="00FE71BF" w:rsidP="00FE71BF">
      <w:pPr>
        <w:rPr>
          <w:rtl/>
        </w:rPr>
      </w:pPr>
      <w:r>
        <w:rPr>
          <w:rFonts w:hint="eastAsia"/>
          <w:rtl/>
        </w:rPr>
        <w:t>به</w:t>
      </w:r>
      <w:r>
        <w:rPr>
          <w:rtl/>
        </w:rPr>
        <w:t xml:space="preserve"> طور کل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باعث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کاهش نو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و اختلالات و بهبود کارا</w:t>
      </w:r>
      <w:r>
        <w:rPr>
          <w:rFonts w:hint="cs"/>
          <w:rtl/>
        </w:rPr>
        <w:t>یی</w:t>
      </w:r>
      <w:r>
        <w:rPr>
          <w:rtl/>
        </w:rPr>
        <w:t xml:space="preserve"> ارتباطات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استفاده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روش‌ها در فناور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مختلف مانند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و ارتباطات نور</w:t>
      </w:r>
      <w:r>
        <w:rPr>
          <w:rFonts w:hint="cs"/>
          <w:rtl/>
        </w:rPr>
        <w:t>ی</w:t>
      </w:r>
      <w:r>
        <w:rPr>
          <w:rtl/>
        </w:rPr>
        <w:t xml:space="preserve"> باعث توسعه و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</w:t>
      </w:r>
      <w:r>
        <w:rPr>
          <w:rtl/>
        </w:rPr>
        <w:t xml:space="preserve"> در حوزه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شده است.</w:t>
      </w:r>
    </w:p>
    <w:p w14:paraId="7D92A5D8" w14:textId="77777777" w:rsidR="00FE71BF" w:rsidRDefault="00FE71BF" w:rsidP="00FE71BF">
      <w:pPr>
        <w:rPr>
          <w:rtl/>
        </w:rPr>
      </w:pPr>
      <w:r>
        <w:rPr>
          <w:rtl/>
        </w:rPr>
        <w:t>۲. کاربردها</w:t>
      </w:r>
      <w:r>
        <w:rPr>
          <w:rFonts w:hint="cs"/>
          <w:rtl/>
        </w:rPr>
        <w:t>ی</w:t>
      </w:r>
      <w:r>
        <w:rPr>
          <w:rtl/>
        </w:rPr>
        <w:t xml:space="preserve">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</w:t>
      </w:r>
    </w:p>
    <w:p w14:paraId="7DF159DC" w14:textId="77777777" w:rsidR="00FE71BF" w:rsidRDefault="00FE71BF" w:rsidP="00FE71BF">
      <w:pPr>
        <w:rPr>
          <w:rtl/>
        </w:rPr>
      </w:pPr>
      <w:r>
        <w:rPr>
          <w:rtl/>
        </w:rPr>
        <w:t>-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>: استفاده از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امکان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با تما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دادن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 طول موج‌ها</w:t>
      </w:r>
      <w:r>
        <w:rPr>
          <w:rFonts w:hint="cs"/>
          <w:rtl/>
        </w:rPr>
        <w:t>ی</w:t>
      </w:r>
      <w:r>
        <w:rPr>
          <w:rtl/>
        </w:rPr>
        <w:t xml:space="preserve"> مختلف،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</w:t>
      </w:r>
      <w:r>
        <w:rPr>
          <w:rtl/>
        </w:rPr>
        <w:t xml:space="preserve">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را همزمان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انتقال داد و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را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بالا برده.</w:t>
      </w:r>
    </w:p>
    <w:p w14:paraId="2F1139A5" w14:textId="77777777" w:rsidR="00FE71BF" w:rsidRDefault="00FE71BF" w:rsidP="00FE71BF">
      <w:pPr>
        <w:rPr>
          <w:rtl/>
        </w:rPr>
      </w:pPr>
    </w:p>
    <w:p w14:paraId="42DD37FF" w14:textId="77777777" w:rsidR="00FE71BF" w:rsidRDefault="00FE71BF" w:rsidP="00FE71BF">
      <w:pPr>
        <w:rPr>
          <w:rtl/>
        </w:rPr>
      </w:pPr>
      <w:r>
        <w:rPr>
          <w:rtl/>
        </w:rPr>
        <w:t>- کاهش نو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و اختلالات: استفاده از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امکان جداساز</w:t>
      </w:r>
      <w:r>
        <w:rPr>
          <w:rFonts w:hint="cs"/>
          <w:rtl/>
        </w:rPr>
        <w:t>ی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اصل</w:t>
      </w:r>
      <w:r>
        <w:rPr>
          <w:rFonts w:hint="cs"/>
          <w:rtl/>
        </w:rPr>
        <w:t>ی</w:t>
      </w:r>
      <w:r>
        <w:rPr>
          <w:rtl/>
        </w:rPr>
        <w:t xml:space="preserve"> از نو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و اختلالات موجود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با تفک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مختلف در طول موج‌ها</w:t>
      </w:r>
      <w:r>
        <w:rPr>
          <w:rFonts w:hint="cs"/>
          <w:rtl/>
        </w:rPr>
        <w:t>ی</w:t>
      </w:r>
      <w:r>
        <w:rPr>
          <w:rtl/>
        </w:rPr>
        <w:t xml:space="preserve"> مختلف، امکان تشخ</w:t>
      </w:r>
      <w:r>
        <w:rPr>
          <w:rFonts w:hint="cs"/>
          <w:rtl/>
        </w:rPr>
        <w:t>ی</w:t>
      </w:r>
      <w:r>
        <w:rPr>
          <w:rFonts w:hint="eastAsia"/>
          <w:rtl/>
        </w:rPr>
        <w:t>ص</w:t>
      </w:r>
      <w:r>
        <w:rPr>
          <w:rtl/>
        </w:rPr>
        <w:t xml:space="preserve"> و باز</w:t>
      </w:r>
      <w:r>
        <w:rPr>
          <w:rFonts w:hint="cs"/>
          <w:rtl/>
        </w:rPr>
        <w:t>ی</w:t>
      </w:r>
      <w:r>
        <w:rPr>
          <w:rFonts w:hint="eastAsia"/>
          <w:rtl/>
        </w:rPr>
        <w:t>اب</w:t>
      </w:r>
      <w:r>
        <w:rPr>
          <w:rFonts w:hint="cs"/>
          <w:rtl/>
        </w:rPr>
        <w:t>ی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tl/>
        </w:rPr>
        <w:t xml:space="preserve"> با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بهتر ا</w:t>
      </w:r>
      <w:r>
        <w:rPr>
          <w:rFonts w:hint="cs"/>
          <w:rtl/>
        </w:rPr>
        <w:t>ی</w:t>
      </w:r>
      <w:r>
        <w:rPr>
          <w:rFonts w:hint="eastAsia"/>
          <w:rtl/>
        </w:rPr>
        <w:t>جاد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3BBA0F4C" w14:textId="77777777" w:rsidR="00FE71BF" w:rsidRDefault="00FE71BF" w:rsidP="00FE71BF">
      <w:pPr>
        <w:rPr>
          <w:rtl/>
        </w:rPr>
      </w:pPr>
    </w:p>
    <w:p w14:paraId="6BE9B265" w14:textId="77777777" w:rsidR="00FE71BF" w:rsidRDefault="00FE71BF" w:rsidP="00FE71BF">
      <w:pPr>
        <w:rPr>
          <w:rtl/>
        </w:rPr>
      </w:pPr>
      <w:r>
        <w:rPr>
          <w:rtl/>
        </w:rPr>
        <w:t>۳. فناور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مرتبط با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>:</w:t>
      </w:r>
    </w:p>
    <w:p w14:paraId="7F6DBA15" w14:textId="77777777" w:rsidR="00FE71BF" w:rsidRDefault="00FE71BF" w:rsidP="00FE71BF">
      <w:pPr>
        <w:rPr>
          <w:rtl/>
        </w:rPr>
      </w:pPr>
      <w:r>
        <w:rPr>
          <w:rtl/>
        </w:rPr>
        <w:lastRenderedPageBreak/>
        <w:t xml:space="preserve">- </w:t>
      </w:r>
      <w:r>
        <w:t>Wavelength Division Multiplexing (WDM)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امکان انتقال همزمان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با طول موج‌ها</w:t>
      </w:r>
      <w:r>
        <w:rPr>
          <w:rFonts w:hint="cs"/>
          <w:rtl/>
        </w:rPr>
        <w:t>ی</w:t>
      </w:r>
      <w:r>
        <w:rPr>
          <w:rtl/>
        </w:rPr>
        <w:t xml:space="preserve"> مختلف را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 xml:space="preserve">. با استفاده از </w:t>
      </w:r>
      <w:r>
        <w:t>WDM</w:t>
      </w:r>
      <w:r>
        <w:rPr>
          <w:rtl/>
        </w:rPr>
        <w:t>،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را به طور چشمگ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داد.</w:t>
      </w:r>
    </w:p>
    <w:p w14:paraId="2F88BF53" w14:textId="77777777" w:rsidR="00FE71BF" w:rsidRDefault="00FE71BF" w:rsidP="00FE71BF">
      <w:pPr>
        <w:rPr>
          <w:rtl/>
        </w:rPr>
      </w:pPr>
    </w:p>
    <w:p w14:paraId="2C20AB32" w14:textId="77777777" w:rsidR="00FE71BF" w:rsidRDefault="00FE71BF" w:rsidP="00FE71BF">
      <w:pPr>
        <w:rPr>
          <w:rtl/>
        </w:rPr>
      </w:pPr>
      <w:r>
        <w:rPr>
          <w:rtl/>
        </w:rPr>
        <w:t xml:space="preserve">- </w:t>
      </w:r>
      <w:r>
        <w:t>Coarse Wavelength Division Multiplexing (CWDM)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نسخه ساده‌تر</w:t>
      </w:r>
      <w:r>
        <w:rPr>
          <w:rFonts w:hint="cs"/>
          <w:rtl/>
        </w:rPr>
        <w:t>ی</w:t>
      </w:r>
      <w:r>
        <w:rPr>
          <w:rtl/>
        </w:rPr>
        <w:t xml:space="preserve"> از </w:t>
      </w:r>
      <w:r>
        <w:t>WDM</w:t>
      </w:r>
      <w:r>
        <w:rPr>
          <w:rtl/>
        </w:rPr>
        <w:t xml:space="preserve"> است که برا</w:t>
      </w:r>
      <w:r>
        <w:rPr>
          <w:rFonts w:hint="cs"/>
          <w:rtl/>
        </w:rPr>
        <w:t>ی</w:t>
      </w:r>
      <w:r>
        <w:rPr>
          <w:rtl/>
        </w:rPr>
        <w:t xml:space="preserve"> انتقال همزمان کمتر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تعداد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 طول موج‌ها</w:t>
      </w:r>
      <w:r>
        <w:rPr>
          <w:rFonts w:hint="cs"/>
          <w:rtl/>
        </w:rPr>
        <w:t>ی</w:t>
      </w:r>
      <w:r>
        <w:rPr>
          <w:rtl/>
        </w:rPr>
        <w:t xml:space="preserve"> مختلف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 xml:space="preserve">. </w:t>
      </w:r>
      <w:r>
        <w:t>CWDM</w:t>
      </w:r>
      <w:r>
        <w:rPr>
          <w:rtl/>
        </w:rPr>
        <w:t xml:space="preserve"> امکان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را با هز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کمتر</w:t>
      </w:r>
      <w:r>
        <w:rPr>
          <w:rFonts w:hint="cs"/>
          <w:rtl/>
        </w:rPr>
        <w:t>ی</w:t>
      </w:r>
      <w:r>
        <w:rPr>
          <w:rtl/>
        </w:rPr>
        <w:t xml:space="preserve">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</w:t>
      </w:r>
    </w:p>
    <w:p w14:paraId="7C54610C" w14:textId="77777777" w:rsidR="00FE71BF" w:rsidRDefault="00FE71BF" w:rsidP="00FE71BF">
      <w:pPr>
        <w:rPr>
          <w:rtl/>
        </w:rPr>
      </w:pPr>
    </w:p>
    <w:p w14:paraId="4C1BF8ED" w14:textId="77777777" w:rsidR="00FE71BF" w:rsidRDefault="00FE71BF" w:rsidP="00FE71BF">
      <w:pPr>
        <w:rPr>
          <w:rtl/>
        </w:rPr>
      </w:pPr>
      <w:r>
        <w:rPr>
          <w:rtl/>
        </w:rPr>
        <w:t>۴. چالش‌ها و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>:</w:t>
      </w:r>
    </w:p>
    <w:p w14:paraId="6DFAC849" w14:textId="5EF33D1F" w:rsidR="00FE71BF" w:rsidRDefault="00FE71BF" w:rsidP="00FD6639">
      <w:pPr>
        <w:rPr>
          <w:rtl/>
        </w:rPr>
      </w:pPr>
      <w:r>
        <w:rPr>
          <w:rtl/>
        </w:rPr>
        <w:t>-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>: تحق</w:t>
      </w:r>
      <w:r>
        <w:rPr>
          <w:rFonts w:hint="cs"/>
          <w:rtl/>
        </w:rPr>
        <w:t>ی</w:t>
      </w:r>
      <w:r>
        <w:rPr>
          <w:rFonts w:hint="eastAsia"/>
          <w:rtl/>
        </w:rPr>
        <w:t>قات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در حوزه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منظور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</w:t>
      </w:r>
      <w:r>
        <w:rPr>
          <w:rFonts w:hint="eastAsia"/>
          <w:rtl/>
        </w:rPr>
        <w:t>تباط</w:t>
      </w:r>
      <w:r>
        <w:rPr>
          <w:rFonts w:hint="cs"/>
          <w:rtl/>
        </w:rPr>
        <w:t>ی</w:t>
      </w:r>
      <w:r>
        <w:rPr>
          <w:rtl/>
        </w:rPr>
        <w:t xml:space="preserve"> در حداکثر ممکن و با کارا</w:t>
      </w:r>
      <w:r>
        <w:rPr>
          <w:rFonts w:hint="cs"/>
          <w:rtl/>
        </w:rPr>
        <w:t>یی</w:t>
      </w:r>
      <w:r>
        <w:rPr>
          <w:rtl/>
        </w:rPr>
        <w:t xml:space="preserve"> بالا انجام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استفاده از تکنولوژ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شرفته‌تر</w:t>
      </w:r>
      <w:r>
        <w:rPr>
          <w:rFonts w:hint="cs"/>
          <w:rtl/>
        </w:rPr>
        <w:t>ی</w:t>
      </w:r>
      <w:r>
        <w:rPr>
          <w:rtl/>
        </w:rPr>
        <w:t xml:space="preserve"> مانند </w:t>
      </w:r>
      <w:r>
        <w:t>Space Division Multiplexing (SDM)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 چالش‌ها واقع شده است.</w:t>
      </w:r>
    </w:p>
    <w:p w14:paraId="3829619B" w14:textId="347CC5A0" w:rsidR="00FE71BF" w:rsidRDefault="00FE71BF" w:rsidP="00FE71BF">
      <w:pPr>
        <w:rPr>
          <w:rtl/>
        </w:rPr>
      </w:pPr>
      <w:r>
        <w:rPr>
          <w:rtl/>
        </w:rPr>
        <w:t xml:space="preserve"> مقابله با تداخل‌ها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: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چالش‌ها</w:t>
      </w:r>
      <w:r>
        <w:rPr>
          <w:rFonts w:hint="cs"/>
          <w:rtl/>
        </w:rPr>
        <w:t>ی</w:t>
      </w:r>
      <w:r>
        <w:rPr>
          <w:rtl/>
        </w:rPr>
        <w:t xml:space="preserve"> مهم در استفاده از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مقابله با تداخل‌ها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است. تداخل‌ها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توانند</w:t>
      </w:r>
      <w:r>
        <w:rPr>
          <w:rtl/>
        </w:rPr>
        <w:t xml:space="preserve"> باعث افت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و کاهش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شوند.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تکنولوژ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باز</w:t>
      </w:r>
      <w:r>
        <w:rPr>
          <w:rFonts w:hint="cs"/>
          <w:rtl/>
        </w:rPr>
        <w:t>ی</w:t>
      </w:r>
      <w:r>
        <w:rPr>
          <w:rFonts w:hint="eastAsia"/>
          <w:rtl/>
        </w:rPr>
        <w:t>اب</w:t>
      </w:r>
      <w:r>
        <w:rPr>
          <w:rFonts w:hint="cs"/>
          <w:rtl/>
        </w:rPr>
        <w:t>ی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و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تداخل‌ها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حال انجام است.</w:t>
      </w:r>
    </w:p>
    <w:p w14:paraId="3DC12E3F" w14:textId="67E74E32" w:rsidR="00C612DE" w:rsidRDefault="00FE71BF" w:rsidP="00FE71BF">
      <w:r>
        <w:rPr>
          <w:rFonts w:hint="eastAsia"/>
          <w:rtl/>
        </w:rPr>
        <w:t>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روش کارآمد برا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و کاهش نو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و اختلالات است. با استفاده از فناور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مرتبط مانند </w:t>
      </w:r>
      <w:r>
        <w:t>WDM</w:t>
      </w:r>
      <w:r>
        <w:rPr>
          <w:rtl/>
        </w:rPr>
        <w:t xml:space="preserve"> و </w:t>
      </w:r>
      <w:r>
        <w:t>CWDM</w:t>
      </w:r>
      <w:r>
        <w:rPr>
          <w:rtl/>
        </w:rPr>
        <w:t>،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</w:t>
      </w:r>
      <w:r>
        <w:rPr>
          <w:rtl/>
        </w:rPr>
        <w:t xml:space="preserve"> امکان انتقال همزمان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فراهم کرد. با توسعه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 مقابله با چالش</w:t>
      </w:r>
      <w:r>
        <w:rPr>
          <w:rFonts w:hint="eastAsia"/>
          <w:rtl/>
        </w:rPr>
        <w:t>‌ها</w:t>
      </w:r>
      <w:r>
        <w:rPr>
          <w:rFonts w:hint="cs"/>
          <w:rtl/>
        </w:rPr>
        <w:t>ی</w:t>
      </w:r>
      <w:r>
        <w:rPr>
          <w:rtl/>
        </w:rPr>
        <w:t xml:space="preserve"> موجود، استفاده از کدها</w:t>
      </w:r>
      <w:r>
        <w:rPr>
          <w:rFonts w:hint="cs"/>
          <w:rtl/>
        </w:rPr>
        <w:t>ی</w:t>
      </w:r>
      <w:r>
        <w:rPr>
          <w:rtl/>
        </w:rPr>
        <w:t xml:space="preserve"> رنگ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آ</w:t>
      </w:r>
      <w:r>
        <w:rPr>
          <w:rFonts w:hint="cs"/>
          <w:rtl/>
        </w:rPr>
        <w:t>ی</w:t>
      </w:r>
      <w:r>
        <w:rPr>
          <w:rFonts w:hint="eastAsia"/>
          <w:rtl/>
        </w:rPr>
        <w:t>نده</w:t>
      </w:r>
      <w:r>
        <w:rPr>
          <w:rtl/>
        </w:rPr>
        <w:t xml:space="preserve"> بهبود و گسترش خواهد </w:t>
      </w:r>
      <w:r>
        <w:rPr>
          <w:rFonts w:hint="cs"/>
          <w:rtl/>
        </w:rPr>
        <w:t>ی</w:t>
      </w:r>
      <w:r>
        <w:rPr>
          <w:rFonts w:hint="eastAsia"/>
          <w:rtl/>
        </w:rPr>
        <w:t>افت</w:t>
      </w:r>
      <w:r>
        <w:rPr>
          <w:rtl/>
        </w:rPr>
        <w:t>.</w:t>
      </w:r>
    </w:p>
    <w:sectPr w:rsidR="00C612DE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BF"/>
    <w:rsid w:val="00045B2C"/>
    <w:rsid w:val="002C5CCF"/>
    <w:rsid w:val="004C1F00"/>
    <w:rsid w:val="004C34E5"/>
    <w:rsid w:val="005C0943"/>
    <w:rsid w:val="008A09E3"/>
    <w:rsid w:val="009D0732"/>
    <w:rsid w:val="00C612DE"/>
    <w:rsid w:val="00D934A3"/>
    <w:rsid w:val="00EF3FDE"/>
    <w:rsid w:val="00F70E31"/>
    <w:rsid w:val="00FD6639"/>
    <w:rsid w:val="00FE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54251"/>
  <w15:chartTrackingRefBased/>
  <w15:docId w15:val="{B497B21C-3783-4789-BF98-C02DE9DC8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3</cp:revision>
  <dcterms:created xsi:type="dcterms:W3CDTF">2023-05-24T07:45:00Z</dcterms:created>
  <dcterms:modified xsi:type="dcterms:W3CDTF">2023-05-27T04:56:00Z</dcterms:modified>
</cp:coreProperties>
</file>